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b w:val="1"/>
          <w:sz w:val="24"/>
          <w:szCs w:val="24"/>
        </w:rPr>
        <w:drawing>
          <wp:inline distB="0" distT="0" distL="0" distR="0">
            <wp:extent cx="1226820" cy="1219200"/>
            <wp:effectExtent b="0" l="0" r="0" t="0"/>
            <wp:docPr id="190299052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26820" cy="1219200"/>
                    </a:xfrm>
                    <a:prstGeom prst="rect"/>
                    <a:ln/>
                  </pic:spPr>
                </pic:pic>
              </a:graphicData>
            </a:graphic>
          </wp:inline>
        </w:drawing>
      </w:r>
      <w:r w:rsidDel="00000000" w:rsidR="00000000" w:rsidRPr="00000000">
        <w:rPr>
          <w:rtl w:val="0"/>
        </w:rPr>
      </w:r>
    </w:p>
    <w:tbl>
      <w:tblPr>
        <w:tblStyle w:val="Table1"/>
        <w:tblW w:w="10035.0" w:type="dxa"/>
        <w:jc w:val="center"/>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10035"/>
        <w:tblGridChange w:id="0">
          <w:tblGrid>
            <w:gridCol w:w="10035"/>
          </w:tblGrid>
        </w:tblGridChange>
      </w:tblGrid>
      <w:tr>
        <w:trPr>
          <w:cantSplit w:val="0"/>
          <w:trHeight w:val="53" w:hRule="atLeast"/>
          <w:tblHeader w:val="0"/>
        </w:trPr>
        <w:tc>
          <w:tcPr/>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MGT 329 Business Ethics</w:t>
            </w: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Baldwin Wallace University - School of Business</w:t>
            </w:r>
          </w:p>
        </w:tc>
      </w:tr>
      <w:tr>
        <w:trPr>
          <w:cantSplit w:val="0"/>
          <w:trHeight w:val="1800" w:hRule="atLeast"/>
          <w:tblHeader w:val="0"/>
        </w:trPr>
        <w:tc>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2"/>
              <w:tblW w:w="11134.0" w:type="dxa"/>
              <w:jc w:val="left"/>
              <w:tblLayout w:type="fixed"/>
              <w:tblLook w:val="0000"/>
            </w:tblPr>
            <w:tblGrid>
              <w:gridCol w:w="2642"/>
              <w:gridCol w:w="236"/>
              <w:gridCol w:w="2374"/>
              <w:gridCol w:w="1742"/>
              <w:gridCol w:w="236"/>
              <w:gridCol w:w="3904"/>
              <w:tblGridChange w:id="0">
                <w:tblGrid>
                  <w:gridCol w:w="2642"/>
                  <w:gridCol w:w="236"/>
                  <w:gridCol w:w="2374"/>
                  <w:gridCol w:w="1742"/>
                  <w:gridCol w:w="236"/>
                  <w:gridCol w:w="3904"/>
                </w:tblGrid>
              </w:tblGridChange>
            </w:tblGrid>
            <w:tr>
              <w:trPr>
                <w:cantSplit w:val="1"/>
                <w:trHeight w:val="360" w:hRule="atLeast"/>
                <w:tblHeader w:val="0"/>
              </w:trPr>
              <w:tc>
                <w:tcPr/>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Title</w:t>
                  </w:r>
                </w:p>
              </w:tc>
              <w:tc>
                <w:tcPr/>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 to Management</w:t>
                  </w:r>
                </w:p>
              </w:tc>
              <w:tc>
                <w:tcPr/>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Instructor</w:t>
                  </w:r>
                </w:p>
              </w:tc>
              <w:tc>
                <w:tcPr/>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Mary Pisnar</w:t>
                  </w:r>
                </w:p>
              </w:tc>
            </w:tr>
            <w:tr>
              <w:trPr>
                <w:cantSplit w:val="1"/>
                <w:trHeight w:val="360" w:hRule="atLeast"/>
                <w:tblHeader w:val="0"/>
              </w:trPr>
              <w:tc>
                <w:tcPr/>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Prefix Number </w:t>
                  </w:r>
                </w:p>
              </w:tc>
              <w:tc>
                <w:tcPr/>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MGT 329</w:t>
                  </w:r>
                </w:p>
              </w:tc>
              <w:tc>
                <w:tcPr/>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Location</w:t>
                  </w:r>
                </w:p>
              </w:tc>
              <w:tc>
                <w:tcPr/>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1"/>
                <w:trHeight w:val="360" w:hRule="atLeast"/>
                <w:tblHeader w:val="0"/>
              </w:trPr>
              <w:tc>
                <w:tcPr/>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Delivery Method</w:t>
                  </w:r>
                </w:p>
              </w:tc>
              <w:tc>
                <w:tcPr/>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Asynchronous</w:t>
                  </w:r>
                </w:p>
              </w:tc>
              <w:tc>
                <w:tcPr/>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Hours</w:t>
                  </w:r>
                </w:p>
              </w:tc>
              <w:tc>
                <w:tcPr/>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request</w:t>
                  </w:r>
                </w:p>
              </w:tc>
            </w:tr>
            <w:tr>
              <w:trPr>
                <w:cantSplit w:val="1"/>
                <w:trHeight w:val="360" w:hRule="atLeast"/>
                <w:tblHeader w:val="0"/>
              </w:trPr>
              <w:tc>
                <w:tcPr/>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 Hours</w:t>
                  </w:r>
                </w:p>
              </w:tc>
              <w:tc>
                <w:tcPr/>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phone</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Cell</w:t>
                  </w:r>
                </w:p>
              </w:tc>
              <w:tc>
                <w:tcPr/>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(216) 470-0457</w:t>
                  </w:r>
                </w:p>
              </w:tc>
            </w:tr>
            <w:tr>
              <w:trPr>
                <w:cantSplit w:val="1"/>
                <w:trHeight w:val="360" w:hRule="atLeast"/>
                <w:tblHeader w:val="0"/>
              </w:trPr>
              <w:tc>
                <w:tcPr/>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Semester/Year</w:t>
                  </w:r>
                </w:p>
              </w:tc>
              <w:tc>
                <w:tcPr/>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Summer 2025</w:t>
                  </w:r>
                </w:p>
              </w:tc>
              <w:tc>
                <w:tcPr/>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w:t>
                  </w:r>
                </w:p>
              </w:tc>
              <w:tc>
                <w:tcPr/>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mpisnar@bw.edu</w:t>
                  </w:r>
                </w:p>
              </w:tc>
            </w:tr>
            <w:tr>
              <w:trPr>
                <w:cantSplit w:val="1"/>
                <w:trHeight w:val="360" w:hRule="atLeast"/>
                <w:tblHeader w:val="0"/>
              </w:trPr>
              <w:tc>
                <w:tcPr/>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Location</w:t>
                  </w:r>
                </w:p>
              </w:tc>
              <w:tc>
                <w:tcPr/>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w:t>
                  </w:r>
                </w:p>
              </w:tc>
              <w:tc>
                <w:tcPr/>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w:t>
                  </w:r>
                </w:p>
              </w:tc>
              <w:tc>
                <w:tcPr/>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 8.3.25</w:t>
                  </w:r>
                </w:p>
              </w:tc>
            </w:tr>
          </w:tbl>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Description</w:t>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ethics provides an examination of moral problems facing organization managers with a focus on learning how to integrate ethical thinking with strategic thinking in shaping actions.  Students analyze actual case problems, learning to use various ethical theories as a guide to clear thinking.</w:t>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Objectives:  </w:t>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Demonstrate historical and global understanding of ethics in the organizational context.   </w:t>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Identify values and virtues which comprise ethical systems and develop an understanding of own personal values. </w:t>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Distinguish practices, policies, and procedures that facilitate ethical conduct within organizations. </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Using foundational understanding of ethical theories as well as individual and organizational factors that influence decision-making, demonstrate critical thinking through ethical case analyses. </w:t>
      </w:r>
    </w:p>
    <w:p w:rsidR="00000000" w:rsidDel="00000000" w:rsidP="00000000" w:rsidRDefault="00000000" w:rsidRPr="00000000" w14:paraId="0000003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Text:  </w:t>
      </w:r>
      <w:r w:rsidDel="00000000" w:rsidR="00000000" w:rsidRPr="00000000">
        <w:rPr>
          <w:rFonts w:ascii="Times New Roman" w:cs="Times New Roman" w:eastAsia="Times New Roman" w:hAnsi="Times New Roman"/>
          <w:sz w:val="24"/>
          <w:szCs w:val="24"/>
          <w:rtl w:val="0"/>
        </w:rPr>
        <w:t xml:space="preserve">Ferrell, O.C., Fraedrich, J., &amp; Ferrell, L. (2015).  </w:t>
      </w:r>
      <w:r w:rsidDel="00000000" w:rsidR="00000000" w:rsidRPr="00000000">
        <w:rPr>
          <w:rFonts w:ascii="Times New Roman" w:cs="Times New Roman" w:eastAsia="Times New Roman" w:hAnsi="Times New Roman"/>
          <w:i w:val="1"/>
          <w:sz w:val="24"/>
          <w:szCs w:val="24"/>
          <w:rtl w:val="0"/>
        </w:rPr>
        <w:t xml:space="preserve">Business Ethics:  Ethical Decision Making and Cases, </w:t>
      </w:r>
      <w:r w:rsidDel="00000000" w:rsidR="00000000" w:rsidRPr="00000000">
        <w:rPr>
          <w:rFonts w:ascii="Times New Roman" w:cs="Times New Roman" w:eastAsia="Times New Roman" w:hAnsi="Times New Roman"/>
          <w:sz w:val="24"/>
          <w:szCs w:val="24"/>
          <w:rtl w:val="0"/>
        </w:rPr>
        <w:t xml:space="preserve">11</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 Cengage, Boston, MA.,  ISBN#  978-1-305-50084-6</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tbl>
      <w:tblPr>
        <w:tblStyle w:val="Table3"/>
        <w:tblW w:w="106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35"/>
        <w:gridCol w:w="4350"/>
        <w:gridCol w:w="4230"/>
        <w:tblGridChange w:id="0">
          <w:tblGrid>
            <w:gridCol w:w="2035"/>
            <w:gridCol w:w="4350"/>
            <w:gridCol w:w="4230"/>
          </w:tblGrid>
        </w:tblGridChange>
      </w:tblGrid>
      <w:tr>
        <w:trPr>
          <w:cantSplit w:val="0"/>
          <w:tblHeader w:val="0"/>
        </w:trPr>
        <w:tc>
          <w:tcPr>
            <w:shd w:fill="auto" w:val="clear"/>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 </w:t>
            </w:r>
            <w:r w:rsidDel="00000000" w:rsidR="00000000" w:rsidRPr="00000000">
              <w:rPr>
                <w:rFonts w:ascii="Times New Roman" w:cs="Times New Roman" w:eastAsia="Times New Roman" w:hAnsi="Times New Roman"/>
                <w:b w:val="1"/>
                <w:color w:val="212121"/>
                <w:sz w:val="24"/>
                <w:szCs w:val="24"/>
                <w:rtl w:val="0"/>
              </w:rPr>
              <w:t xml:space="preserve">Learning Objective</w:t>
            </w:r>
            <w:r w:rsidDel="00000000" w:rsidR="00000000" w:rsidRPr="00000000">
              <w:rPr>
                <w:rtl w:val="0"/>
              </w:rPr>
            </w:r>
          </w:p>
        </w:tc>
        <w:tc>
          <w:tcPr>
            <w:shd w:fill="auto" w:val="clear"/>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212121"/>
                <w:sz w:val="24"/>
                <w:szCs w:val="24"/>
                <w:rtl w:val="0"/>
              </w:rPr>
              <w:t xml:space="preserve">By the end of this course, you will be able to:</w:t>
            </w:r>
            <w:r w:rsidDel="00000000" w:rsidR="00000000" w:rsidRPr="00000000">
              <w:rPr>
                <w:rtl w:val="0"/>
              </w:rPr>
            </w:r>
          </w:p>
        </w:tc>
        <w:tc>
          <w:tcPr>
            <w:shd w:fill="auto" w:val="clear"/>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212121"/>
                <w:sz w:val="24"/>
                <w:szCs w:val="24"/>
                <w:rtl w:val="0"/>
              </w:rPr>
              <w:t xml:space="preserve">You will accomplish this objective through:</w:t>
            </w:r>
            <w:r w:rsidDel="00000000" w:rsidR="00000000" w:rsidRPr="00000000">
              <w:rPr>
                <w:rtl w:val="0"/>
              </w:rPr>
            </w:r>
          </w:p>
        </w:tc>
      </w:tr>
      <w:tr>
        <w:trPr>
          <w:cantSplit w:val="0"/>
          <w:trHeight w:val="180" w:hRule="atLeast"/>
          <w:tblHeader w:val="0"/>
        </w:trPr>
        <w:tc>
          <w:tcPr>
            <w:vMerge w:val="restart"/>
            <w:shd w:fill="auto" w:val="clear"/>
          </w:tcPr>
          <w:p w:rsidR="00000000" w:rsidDel="00000000" w:rsidP="00000000" w:rsidRDefault="00000000" w:rsidRPr="00000000" w14:paraId="0000003B">
            <w:pPr>
              <w:spacing w:after="0" w:lineRule="auto"/>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Knowledge</w:t>
            </w:r>
          </w:p>
          <w:p w:rsidR="00000000" w:rsidDel="00000000" w:rsidP="00000000" w:rsidRDefault="00000000" w:rsidRPr="00000000" w14:paraId="0000003C">
            <w:pPr>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Learning Objective 1.0</w:t>
            </w:r>
          </w:p>
        </w:tc>
        <w:tc>
          <w:tcPr>
            <w:shd w:fill="auto" w:val="cle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1.1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Demonstrate historical and global understanding of ethics in the organizational context.   </w:t>
            </w:r>
            <w:r w:rsidDel="00000000" w:rsidR="00000000" w:rsidRPr="00000000">
              <w:rPr>
                <w:rtl w:val="0"/>
              </w:rPr>
            </w:r>
          </w:p>
        </w:tc>
        <w:tc>
          <w:tcPr>
            <w:shd w:fill="auto" w:val="clear"/>
          </w:tcPr>
          <w:p w:rsidR="00000000" w:rsidDel="00000000" w:rsidP="00000000" w:rsidRDefault="00000000" w:rsidRPr="00000000" w14:paraId="0000003E">
            <w:pPr>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Completing the text reading, viewing presentations by the instructor, and participating in activities selected to reinforce the main concepts.</w:t>
            </w:r>
          </w:p>
        </w:tc>
      </w:tr>
      <w:tr>
        <w:trPr>
          <w:cantSplit w:val="0"/>
          <w:trHeight w:val="180" w:hRule="atLeast"/>
          <w:tblHeader w:val="0"/>
        </w:trPr>
        <w:tc>
          <w:tcPr>
            <w:vMerge w:val="continue"/>
            <w:shd w:fill="auto" w:val="cle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12121"/>
                <w:sz w:val="24"/>
                <w:szCs w:val="24"/>
              </w:rPr>
            </w:pPr>
            <w:r w:rsidDel="00000000" w:rsidR="00000000" w:rsidRPr="00000000">
              <w:rPr>
                <w:rtl w:val="0"/>
              </w:rPr>
            </w:r>
          </w:p>
        </w:tc>
        <w:tc>
          <w:tcPr>
            <w:shd w:fill="auto" w:val="clear"/>
          </w:tcPr>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1.2  </w:t>
            </w:r>
            <w:r w:rsidDel="00000000" w:rsidR="00000000" w:rsidRPr="00000000">
              <w:rPr>
                <w:rFonts w:ascii="Times New Roman" w:cs="Times New Roman" w:eastAsia="Times New Roman" w:hAnsi="Times New Roman"/>
                <w:sz w:val="24"/>
                <w:szCs w:val="24"/>
                <w:rtl w:val="0"/>
              </w:rPr>
              <w:t xml:space="preserve">Identify values and virtues which comprise ethical systems and develop an understanding of own personal values. </w:t>
            </w:r>
          </w:p>
        </w:tc>
        <w:tc>
          <w:tcPr>
            <w:shd w:fill="auto" w:val="clear"/>
          </w:tcPr>
          <w:p w:rsidR="00000000" w:rsidDel="00000000" w:rsidP="00000000" w:rsidRDefault="00000000" w:rsidRPr="00000000" w14:paraId="00000041">
            <w:pPr>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Analyzing cases and delivering personal evaluations.</w:t>
            </w:r>
          </w:p>
        </w:tc>
      </w:tr>
      <w:tr>
        <w:trPr>
          <w:cantSplit w:val="0"/>
          <w:trHeight w:val="180" w:hRule="atLeast"/>
          <w:tblHeader w:val="0"/>
        </w:trPr>
        <w:tc>
          <w:tcPr>
            <w:vMerge w:val="continue"/>
            <w:shd w:fill="auto"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12121"/>
                <w:sz w:val="24"/>
                <w:szCs w:val="24"/>
              </w:rPr>
            </w:pPr>
            <w:r w:rsidDel="00000000" w:rsidR="00000000" w:rsidRPr="00000000">
              <w:rPr>
                <w:rtl w:val="0"/>
              </w:rPr>
            </w:r>
          </w:p>
        </w:tc>
        <w:tc>
          <w:tcPr>
            <w:shd w:fill="auto" w:val="clear"/>
          </w:tcPr>
          <w:p w:rsidR="00000000" w:rsidDel="00000000" w:rsidP="00000000" w:rsidRDefault="00000000" w:rsidRPr="00000000" w14:paraId="00000043">
            <w:pPr>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1.3 </w:t>
            </w:r>
            <w:r w:rsidDel="00000000" w:rsidR="00000000" w:rsidRPr="00000000">
              <w:rPr>
                <w:rFonts w:ascii="Times New Roman" w:cs="Times New Roman" w:eastAsia="Times New Roman" w:hAnsi="Times New Roman"/>
                <w:sz w:val="24"/>
                <w:szCs w:val="24"/>
                <w:rtl w:val="0"/>
              </w:rPr>
              <w:t xml:space="preserve">Distinguish practices, policies, and procedures that facilitate ethical conduct within organizations. </w:t>
            </w:r>
            <w:r w:rsidDel="00000000" w:rsidR="00000000" w:rsidRPr="00000000">
              <w:rPr>
                <w:rtl w:val="0"/>
              </w:rPr>
            </w:r>
          </w:p>
        </w:tc>
        <w:tc>
          <w:tcPr>
            <w:shd w:fill="auto" w:val="clear"/>
          </w:tcPr>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Delivering module discussions and video comments.</w:t>
            </w:r>
            <w:r w:rsidDel="00000000" w:rsidR="00000000" w:rsidRPr="00000000">
              <w:rPr>
                <w:rtl w:val="0"/>
              </w:rPr>
            </w:r>
          </w:p>
        </w:tc>
      </w:tr>
      <w:tr>
        <w:trPr>
          <w:cantSplit w:val="0"/>
          <w:trHeight w:val="180" w:hRule="atLeast"/>
          <w:tblHeader w:val="0"/>
        </w:trPr>
        <w:tc>
          <w:tcPr>
            <w:vMerge w:val="continue"/>
            <w:shd w:fill="auto" w:val="cle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1.4 </w:t>
            </w:r>
            <w:r w:rsidDel="00000000" w:rsidR="00000000" w:rsidRPr="00000000">
              <w:rPr>
                <w:rFonts w:ascii="Times New Roman" w:cs="Times New Roman" w:eastAsia="Times New Roman" w:hAnsi="Times New Roman"/>
                <w:sz w:val="24"/>
                <w:szCs w:val="24"/>
                <w:rtl w:val="0"/>
              </w:rPr>
              <w:t xml:space="preserve">Using foundational understanding of ethical theories as well as individual and organizational factors that influence decision-making, demonstrate critical thinking through ethical case analyses. </w:t>
            </w:r>
          </w:p>
        </w:tc>
        <w:tc>
          <w:tcPr>
            <w:shd w:fill="auto" w:val="clear"/>
          </w:tcPr>
          <w:p w:rsidR="00000000" w:rsidDel="00000000" w:rsidP="00000000" w:rsidRDefault="00000000" w:rsidRPr="00000000" w14:paraId="00000047">
            <w:pPr>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Analyzing cases and delivering personal evaluations.</w:t>
            </w:r>
          </w:p>
        </w:tc>
      </w:tr>
      <w:tr>
        <w:trPr>
          <w:cantSplit w:val="0"/>
          <w:trHeight w:val="180" w:hRule="atLeast"/>
          <w:tblHeader w:val="0"/>
        </w:trPr>
        <w:tc>
          <w:tcPr>
            <w:vMerge w:val="restart"/>
            <w:shd w:fill="auto" w:val="clear"/>
          </w:tcPr>
          <w:p w:rsidR="00000000" w:rsidDel="00000000" w:rsidP="00000000" w:rsidRDefault="00000000" w:rsidRPr="00000000" w14:paraId="00000048">
            <w:pPr>
              <w:spacing w:after="0" w:lineRule="auto"/>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Skills</w:t>
            </w:r>
          </w:p>
          <w:p w:rsidR="00000000" w:rsidDel="00000000" w:rsidP="00000000" w:rsidRDefault="00000000" w:rsidRPr="00000000" w14:paraId="00000049">
            <w:pPr>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Learning Objective 2.0</w:t>
            </w:r>
          </w:p>
        </w:tc>
        <w:tc>
          <w:tcPr>
            <w:shd w:fill="auto" w:val="clear"/>
          </w:tcPr>
          <w:p w:rsidR="00000000" w:rsidDel="00000000" w:rsidP="00000000" w:rsidRDefault="00000000" w:rsidRPr="00000000" w14:paraId="0000004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  Demonstrate professional writing and report preparation.</w:t>
            </w:r>
            <w:r w:rsidDel="00000000" w:rsidR="00000000" w:rsidRPr="00000000">
              <w:rPr>
                <w:rtl w:val="0"/>
              </w:rPr>
            </w:r>
          </w:p>
        </w:tc>
        <w:tc>
          <w:tcPr>
            <w:shd w:fill="auto" w:val="clear"/>
          </w:tcPr>
          <w:p w:rsidR="00000000" w:rsidDel="00000000" w:rsidP="00000000" w:rsidRDefault="00000000" w:rsidRPr="00000000" w14:paraId="0000004B">
            <w:pPr>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Preparing written reports on the cases.</w:t>
            </w:r>
          </w:p>
        </w:tc>
      </w:tr>
      <w:tr>
        <w:trPr>
          <w:cantSplit w:val="0"/>
          <w:trHeight w:val="180" w:hRule="atLeast"/>
          <w:tblHeader w:val="0"/>
        </w:trPr>
        <w:tc>
          <w:tcPr>
            <w:vMerge w:val="continue"/>
            <w:shd w:fill="auto"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12121"/>
                <w:sz w:val="24"/>
                <w:szCs w:val="24"/>
              </w:rPr>
            </w:pPr>
            <w:r w:rsidDel="00000000" w:rsidR="00000000" w:rsidRPr="00000000">
              <w:rPr>
                <w:rtl w:val="0"/>
              </w:rPr>
            </w:r>
          </w:p>
        </w:tc>
        <w:tc>
          <w:tcPr>
            <w:shd w:fill="auto" w:val="clear"/>
          </w:tcPr>
          <w:p w:rsidR="00000000" w:rsidDel="00000000" w:rsidP="00000000" w:rsidRDefault="00000000" w:rsidRPr="00000000" w14:paraId="0000004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2.2  Conduct critical analysis of data and organizational systems.</w:t>
            </w:r>
            <w:r w:rsidDel="00000000" w:rsidR="00000000" w:rsidRPr="00000000">
              <w:rPr>
                <w:rtl w:val="0"/>
              </w:rPr>
            </w:r>
          </w:p>
        </w:tc>
        <w:tc>
          <w:tcPr>
            <w:shd w:fill="auto" w:val="clear"/>
          </w:tcPr>
          <w:p w:rsidR="00000000" w:rsidDel="00000000" w:rsidP="00000000" w:rsidRDefault="00000000" w:rsidRPr="00000000" w14:paraId="0000004E">
            <w:pPr>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Preparing written reports and case presentations.</w:t>
            </w:r>
          </w:p>
        </w:tc>
      </w:tr>
    </w:tbl>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Requirements</w:t>
      </w:r>
    </w:p>
    <w:p w:rsidR="00000000" w:rsidDel="00000000" w:rsidP="00000000" w:rsidRDefault="00000000" w:rsidRPr="00000000" w14:paraId="0000005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Personal Introduction:</w:t>
      </w:r>
      <w:r w:rsidDel="00000000" w:rsidR="00000000" w:rsidRPr="00000000">
        <w:rPr>
          <w:rFonts w:ascii="Times New Roman" w:cs="Times New Roman" w:eastAsia="Times New Roman" w:hAnsi="Times New Roman"/>
          <w:sz w:val="24"/>
          <w:szCs w:val="24"/>
          <w:rtl w:val="0"/>
        </w:rPr>
        <w:t xml:space="preserve">  Record a Panopto video to introduce yourself to the class.  This is a short video introduction.  Tell us where you live, your interests, and why you’re taking this class.  Then say ‘Hello’ to at least two of your classmates.  </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have your Personal Introduction posted by Thursday, 6.5 at 11:55 pm. Say ’ Hello’ to at least two of your classmates by Sunday, 6.8.</w:t>
      </w:r>
    </w:p>
    <w:tbl>
      <w:tblPr>
        <w:tblStyle w:val="Table4"/>
        <w:tblW w:w="62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540"/>
        <w:tblGridChange w:id="0">
          <w:tblGrid>
            <w:gridCol w:w="5665"/>
            <w:gridCol w:w="540"/>
          </w:tblGrid>
        </w:tblGridChange>
      </w:tblGrid>
      <w:tr>
        <w:trPr>
          <w:cantSplit w:val="0"/>
          <w:tblHeader w:val="0"/>
        </w:trPr>
        <w:tc>
          <w:tcPr>
            <w:shd w:fill="auto" w:val="clear"/>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 introduction</w:t>
            </w:r>
          </w:p>
        </w:tc>
        <w:tc>
          <w:tcPr>
            <w:shd w:fill="auto" w:val="clear"/>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 response – Say ‘Hello’ to at least two classmates</w:t>
            </w:r>
          </w:p>
        </w:tc>
        <w:tc>
          <w:tcPr>
            <w:shd w:fill="auto" w:val="clear"/>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bl>
    <w:p w:rsidR="00000000" w:rsidDel="00000000" w:rsidP="00000000" w:rsidRDefault="00000000" w:rsidRPr="00000000" w14:paraId="00000059">
      <w:pPr>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Discussion board participation</w:t>
      </w:r>
      <w:r w:rsidDel="00000000" w:rsidR="00000000" w:rsidRPr="00000000">
        <w:rPr>
          <w:rFonts w:ascii="Times New Roman" w:cs="Times New Roman" w:eastAsia="Times New Roman" w:hAnsi="Times New Roman"/>
          <w:sz w:val="24"/>
          <w:szCs w:val="24"/>
          <w:rtl w:val="0"/>
        </w:rPr>
        <w:t xml:space="preserve">:  Students are required to participate at least twice in weekly discussions on module material that may include readings, videos, or activities.  The instructor will pose specific questions by Sunday evening at 11:55 pm before the start of each weekly module.  Students will need to participate in the discussion by posting one original discussion by Thursday at 11:55 pm and responding to at least two other students’ posts by Sunday at 11:55 pm.  The discussion board participation will be evaluated using the following criteria:</w:t>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Discussion included the assigned readings</w:t>
        <w:tab/>
        <w:tab/>
        <w:tab/>
        <w:tab/>
        <w:tab/>
        <w:t xml:space="preserve">10</w:t>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Contributions included critical analysis and insight</w:t>
        <w:tab/>
        <w:tab/>
        <w:tab/>
        <w:tab/>
        <w:t xml:space="preserve">5</w:t>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Contributed two more times to the discussion</w:t>
        <w:tab/>
        <w:tab/>
        <w:tab/>
        <w:tab/>
        <w:t xml:space="preserve">5</w:t>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Postings met all deadlines</w:t>
        <w:tab/>
        <w:tab/>
        <w:tab/>
        <w:tab/>
        <w:tab/>
        <w:tab/>
        <w:tab/>
        <w:t xml:space="preserve">3</w:t>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Proper grammar, spelling, and organization were used</w:t>
        <w:tab/>
        <w:tab/>
        <w:tab/>
        <w:t xml:space="preserve">2</w:t>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Total</w:t>
        <w:tab/>
        <w:tab/>
        <w:tab/>
        <w:tab/>
        <w:tab/>
        <w:tab/>
        <w:tab/>
        <w:tab/>
        <w:tab/>
        <w:tab/>
        <w:t xml:space="preserve">25</w:t>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Video Comments</w:t>
      </w:r>
      <w:r w:rsidDel="00000000" w:rsidR="00000000" w:rsidRPr="00000000">
        <w:rPr>
          <w:rFonts w:ascii="Times New Roman" w:cs="Times New Roman" w:eastAsia="Times New Roman" w:hAnsi="Times New Roman"/>
          <w:sz w:val="24"/>
          <w:szCs w:val="24"/>
          <w:rtl w:val="0"/>
        </w:rPr>
        <w:t xml:space="preserve">:  Students need to respond to a short video posted in each Module.  The videos have questions that students need to respond to.  Students should view the video and respond to all questions by Sunday at 11:55 pm.  Video Comments will be evaluated using the following criteria:</w:t>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Questions answered thoroughly</w:t>
        <w:tab/>
        <w:t xml:space="preserve">7</w:t>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Responses posted on time</w:t>
        <w:tab/>
        <w:tab/>
        <w:t xml:space="preserve">3</w:t>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Total</w:t>
        <w:tab/>
        <w:tab/>
        <w:tab/>
        <w:tab/>
        <w:tab/>
        <w:t xml:space="preserve">10</w:t>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Case Analysis</w:t>
      </w:r>
      <w:r w:rsidDel="00000000" w:rsidR="00000000" w:rsidRPr="00000000">
        <w:rPr>
          <w:rFonts w:ascii="Times New Roman" w:cs="Times New Roman" w:eastAsia="Times New Roman" w:hAnsi="Times New Roman"/>
          <w:sz w:val="24"/>
          <w:szCs w:val="24"/>
          <w:rtl w:val="0"/>
        </w:rPr>
        <w:t xml:space="preserve">:  There are eight cases.  Students are required to read and submit notes for seven of the cases.  One case will be assigned to a team of students.  </w:t>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Team Case presentation and discussion leadership:</w:t>
      </w:r>
      <w:r w:rsidDel="00000000" w:rsidR="00000000" w:rsidRPr="00000000">
        <w:rPr>
          <w:rFonts w:ascii="Times New Roman" w:cs="Times New Roman" w:eastAsia="Times New Roman" w:hAnsi="Times New Roman"/>
          <w:sz w:val="24"/>
          <w:szCs w:val="24"/>
          <w:rtl w:val="0"/>
        </w:rPr>
        <w:t xml:space="preserve">  The team will develop a Voice Thread presentation of the case that includes an overview of the case, the main issues in the case, answers to all case questions, text concepts applied the case, additional outside research, and conclusion of the main ideas presented in the case.  The team will be responsible for leading the class discussion of the case by responding to all classmates posts.  The team must have the case presentation posted by Sunday of the assigned module.  The Team will then be responsible for leading the discussion throughout the week.  The Team Case Presentation will be evaluated using the criteria below.  Please note, there are team scores and individual scores in this assignment.</w:t>
      </w:r>
    </w:p>
    <w:p w:rsidR="00000000" w:rsidDel="00000000" w:rsidP="00000000" w:rsidRDefault="00000000" w:rsidRPr="00000000" w14:paraId="00000069">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Voice thread – Professional presentation</w:t>
        <w:tab/>
        <w:tab/>
        <w:t xml:space="preserve">10</w:t>
      </w:r>
    </w:p>
    <w:p w:rsidR="00000000" w:rsidDel="00000000" w:rsidP="00000000" w:rsidRDefault="00000000" w:rsidRPr="00000000" w14:paraId="0000006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Overview of the case and main issues</w:t>
        <w:tab/>
        <w:tab/>
        <w:tab/>
        <w:t xml:space="preserve">10</w:t>
      </w:r>
    </w:p>
    <w:p w:rsidR="00000000" w:rsidDel="00000000" w:rsidP="00000000" w:rsidRDefault="00000000" w:rsidRPr="00000000" w14:paraId="0000006B">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questions</w:t>
        <w:tab/>
        <w:tab/>
        <w:tab/>
        <w:tab/>
        <w:tab/>
        <w:tab/>
        <w:tab/>
        <w:t xml:space="preserve">10</w:t>
      </w:r>
    </w:p>
    <w:p w:rsidR="00000000" w:rsidDel="00000000" w:rsidP="00000000" w:rsidRDefault="00000000" w:rsidRPr="00000000" w14:paraId="0000006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Connection to text concepts</w:t>
        <w:tab/>
        <w:tab/>
        <w:tab/>
        <w:tab/>
        <w:tab/>
        <w:t xml:space="preserve">10</w:t>
      </w:r>
    </w:p>
    <w:p w:rsidR="00000000" w:rsidDel="00000000" w:rsidP="00000000" w:rsidRDefault="00000000" w:rsidRPr="00000000" w14:paraId="0000006D">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 outside research – Individual </w:t>
        <w:tab/>
        <w:tab/>
        <w:tab/>
        <w:t xml:space="preserve">20</w:t>
      </w:r>
    </w:p>
    <w:p w:rsidR="00000000" w:rsidDel="00000000" w:rsidP="00000000" w:rsidRDefault="00000000" w:rsidRPr="00000000" w14:paraId="0000006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member participation in the discussion - Individual</w:t>
        <w:tab/>
        <w:t xml:space="preserve">20</w:t>
      </w:r>
    </w:p>
    <w:p w:rsidR="00000000" w:rsidDel="00000000" w:rsidP="00000000" w:rsidRDefault="00000000" w:rsidRPr="00000000" w14:paraId="0000006F">
      <w:pPr>
        <w:spacing w:after="0" w:line="240" w:lineRule="auto"/>
        <w:ind w:firstLine="72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Total</w:t>
        <w:tab/>
        <w:tab/>
        <w:tab/>
        <w:tab/>
        <w:tab/>
        <w:tab/>
        <w:tab/>
        <w:tab/>
        <w:t xml:space="preserve">80</w:t>
      </w: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7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Case Notes:</w:t>
      </w:r>
      <w:r w:rsidDel="00000000" w:rsidR="00000000" w:rsidRPr="00000000">
        <w:rPr>
          <w:rFonts w:ascii="Times New Roman" w:cs="Times New Roman" w:eastAsia="Times New Roman" w:hAnsi="Times New Roman"/>
          <w:sz w:val="24"/>
          <w:szCs w:val="24"/>
          <w:rtl w:val="0"/>
        </w:rPr>
        <w:t xml:space="preserve">  There are eight cases in total.  The first case will be presented by the instructor.  The remaining cases will be delivered by Teams of students.  All students must submit case notes, which include a brief introduction to the main issues of the case and answers to the assigned questions by Thursday evening of the assigned week.  All students should respond to at least two classmates by Sunday evening.  The Team of students presenting the case and leading the discussion do NOT need to submit notes.  The Case Notes will be evaluated using the following criteria:</w:t>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Introduction to main issues in the case</w:t>
        <w:tab/>
        <w:tab/>
        <w:tab/>
        <w:t xml:space="preserve">5</w:t>
      </w:r>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Complete answers to questions</w:t>
        <w:tab/>
        <w:tab/>
        <w:tab/>
        <w:tab/>
        <w:t xml:space="preserve">10</w:t>
      </w:r>
    </w:p>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Responses to at least two classmates</w:t>
        <w:tab/>
        <w:tab/>
        <w:tab/>
        <w:tab/>
        <w:t xml:space="preserve">5</w:t>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Total</w:t>
        <w:tab/>
        <w:tab/>
        <w:tab/>
        <w:tab/>
        <w:tab/>
        <w:tab/>
        <w:tab/>
        <w:tab/>
        <w:t xml:space="preserve">20</w:t>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Quizzes:</w:t>
      </w:r>
      <w:r w:rsidDel="00000000" w:rsidR="00000000" w:rsidRPr="00000000">
        <w:rPr>
          <w:rFonts w:ascii="Times New Roman" w:cs="Times New Roman" w:eastAsia="Times New Roman" w:hAnsi="Times New Roman"/>
          <w:sz w:val="24"/>
          <w:szCs w:val="24"/>
          <w:rtl w:val="0"/>
        </w:rPr>
        <w:t xml:space="preserve">  There will be a 15-item quiz for each chapter.  Students will have 20 minutes to answer 15 questions.  Quizzes are due by Sunday evening at 11:55pm.  </w:t>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Policies: </w:t>
      </w:r>
    </w:p>
    <w:p w:rsidR="00000000" w:rsidDel="00000000" w:rsidP="00000000" w:rsidRDefault="00000000" w:rsidRPr="00000000" w14:paraId="0000007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u w:val="single"/>
          <w:rtl w:val="0"/>
        </w:rPr>
        <w:t xml:space="preserve">Assignment submission</w:t>
      </w:r>
      <w:r w:rsidDel="00000000" w:rsidR="00000000" w:rsidRPr="00000000">
        <w:rPr>
          <w:rFonts w:ascii="Times New Roman" w:cs="Times New Roman" w:eastAsia="Times New Roman" w:hAnsi="Times New Roman"/>
          <w:sz w:val="24"/>
          <w:szCs w:val="24"/>
          <w:rtl w:val="0"/>
        </w:rPr>
        <w:t xml:space="preserve"> – All assignments need to be submitted to Blackboard.</w:t>
      </w: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Missed requirements</w:t>
      </w:r>
      <w:r w:rsidDel="00000000" w:rsidR="00000000" w:rsidRPr="00000000">
        <w:rPr>
          <w:rFonts w:ascii="Times New Roman" w:cs="Times New Roman" w:eastAsia="Times New Roman" w:hAnsi="Times New Roman"/>
          <w:sz w:val="24"/>
          <w:szCs w:val="24"/>
          <w:rtl w:val="0"/>
        </w:rPr>
        <w:t xml:space="preserve"> - It is required that assignments be turned in on the date specified by the instructor.  It is understood that on very rare occasions an exception may be made.  In this case, the student must make </w:t>
      </w:r>
      <w:r w:rsidDel="00000000" w:rsidR="00000000" w:rsidRPr="00000000">
        <w:rPr>
          <w:rFonts w:ascii="Times New Roman" w:cs="Times New Roman" w:eastAsia="Times New Roman" w:hAnsi="Times New Roman"/>
          <w:sz w:val="24"/>
          <w:szCs w:val="24"/>
          <w:u w:val="single"/>
          <w:rtl w:val="0"/>
        </w:rPr>
        <w:t xml:space="preserve">prior</w:t>
      </w:r>
      <w:r w:rsidDel="00000000" w:rsidR="00000000" w:rsidRPr="00000000">
        <w:rPr>
          <w:rFonts w:ascii="Times New Roman" w:cs="Times New Roman" w:eastAsia="Times New Roman" w:hAnsi="Times New Roman"/>
          <w:sz w:val="24"/>
          <w:szCs w:val="24"/>
          <w:rtl w:val="0"/>
        </w:rPr>
        <w:t xml:space="preserve"> arrangements to schedule an alternate due date.  If the student does not turn in an assignment on time, the student will lose all points associated with the exam or assignment.  Emergencies (e.g., injury, death in the family, etc.) will require some form of official documentation if arrangements have not been made prior to the exam or assignment due date.  Conflict with work schedules does not constitute an emergency and must be planned for in advance.</w:t>
      </w:r>
    </w:p>
    <w:p w:rsidR="00000000" w:rsidDel="00000000" w:rsidP="00000000" w:rsidRDefault="00000000" w:rsidRPr="00000000" w14:paraId="0000007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Documented disability</w:t>
      </w:r>
      <w:r w:rsidDel="00000000" w:rsidR="00000000" w:rsidRPr="00000000">
        <w:rPr>
          <w:rFonts w:ascii="Times New Roman" w:cs="Times New Roman" w:eastAsia="Times New Roman" w:hAnsi="Times New Roman"/>
          <w:sz w:val="24"/>
          <w:szCs w:val="24"/>
          <w:rtl w:val="0"/>
        </w:rPr>
        <w:t xml:space="preserve"> - Any student with a documented disability (e.g. physical, learning, psychological, vision, hearing, etc.) who feels he or she may need an accommodation based on the impact of that disability should contact Disability Services for Students as soon as possible to determine your eligibility for services.  To determine eligibility, students follow the university procedures.  First, you must self-disclose information about their disability (ies) to the Director of Disability Services or the Disability Specialist.  Next, you must also provide documentation of your disability as defined by the ADA Amendments Act (ADAA) of 2009, and Section 504 of the Rehabilitation Act of 1973.  IEP’s and 504 plans are not acceptable forms of documentation. Verification forms are available at:  </w:t>
      </w:r>
      <w:hyperlink r:id="rId8">
        <w:r w:rsidDel="00000000" w:rsidR="00000000" w:rsidRPr="00000000">
          <w:rPr>
            <w:rFonts w:ascii="Times New Roman" w:cs="Times New Roman" w:eastAsia="Times New Roman" w:hAnsi="Times New Roman"/>
            <w:color w:val="0563c1"/>
            <w:sz w:val="24"/>
            <w:szCs w:val="24"/>
            <w:u w:val="single"/>
            <w:rtl w:val="0"/>
          </w:rPr>
          <w:t xml:space="preserve">www.bw.edu/resources/disability</w:t>
        </w:r>
      </w:hyperlink>
      <w:r w:rsidDel="00000000" w:rsidR="00000000" w:rsidRPr="00000000">
        <w:rPr>
          <w:rFonts w:ascii="Times New Roman" w:cs="Times New Roman" w:eastAsia="Times New Roman" w:hAnsi="Times New Roman"/>
          <w:sz w:val="24"/>
          <w:szCs w:val="24"/>
          <w:rtl w:val="0"/>
        </w:rPr>
        <w:t xml:space="preserve"> and should be given directly to your healthcare provider or diagnostician. Upon receipt of the documentation and application for disability services, DSS will contact you for an intake appointment.  If you are provided accommodations, you are responsible for observing the policies and procedures of Baldwin Wallace University and Disability Services for Students.  You will not be provided accommodations unless your instructor receives an emailed Letter of Accommodation (LOA) from Disability Services documenting your eligibility and delineating appropriate accommodations.  Students with documented disabilities that have completed the process above are encouraged to meet with each professor early in the semester to discuss their LOA and how to best implement their accommodations in relation to specific course requirements.  If you have additional questions, please contact Alsace Toure (</w:t>
      </w:r>
      <w:hyperlink r:id="rId9">
        <w:r w:rsidDel="00000000" w:rsidR="00000000" w:rsidRPr="00000000">
          <w:rPr>
            <w:rFonts w:ascii="Times New Roman" w:cs="Times New Roman" w:eastAsia="Times New Roman" w:hAnsi="Times New Roman"/>
            <w:color w:val="0563c1"/>
            <w:sz w:val="24"/>
            <w:szCs w:val="24"/>
            <w:u w:val="single"/>
            <w:rtl w:val="0"/>
          </w:rPr>
          <w:t xml:space="preserve">atoure@bw.edu</w:t>
        </w:r>
      </w:hyperlink>
      <w:r w:rsidDel="00000000" w:rsidR="00000000" w:rsidRPr="00000000">
        <w:rPr>
          <w:rFonts w:ascii="Times New Roman" w:cs="Times New Roman" w:eastAsia="Times New Roman" w:hAnsi="Times New Roman"/>
          <w:sz w:val="24"/>
          <w:szCs w:val="24"/>
          <w:rtl w:val="0"/>
        </w:rPr>
        <w:t xml:space="preserve">) or Kevin Jackson (</w:t>
      </w:r>
      <w:hyperlink r:id="rId10">
        <w:r w:rsidDel="00000000" w:rsidR="00000000" w:rsidRPr="00000000">
          <w:rPr>
            <w:rFonts w:ascii="Times New Roman" w:cs="Times New Roman" w:eastAsia="Times New Roman" w:hAnsi="Times New Roman"/>
            <w:color w:val="0563c1"/>
            <w:sz w:val="24"/>
            <w:szCs w:val="24"/>
            <w:u w:val="single"/>
            <w:rtl w:val="0"/>
          </w:rPr>
          <w:t xml:space="preserve">kejackso@bw.edu</w:t>
        </w:r>
      </w:hyperlink>
      <w:r w:rsidDel="00000000" w:rsidR="00000000" w:rsidRPr="00000000">
        <w:rPr>
          <w:rFonts w:ascii="Times New Roman" w:cs="Times New Roman" w:eastAsia="Times New Roman" w:hAnsi="Times New Roman"/>
          <w:sz w:val="24"/>
          <w:szCs w:val="24"/>
          <w:rtl w:val="0"/>
        </w:rPr>
        <w:t xml:space="preserve">) at 440.826.2147.</w:t>
      </w:r>
    </w:p>
    <w:p w:rsidR="00000000" w:rsidDel="00000000" w:rsidP="00000000" w:rsidRDefault="00000000" w:rsidRPr="00000000" w14:paraId="0000007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tabs>
          <w:tab w:val="left" w:leader="none" w:pos="-720"/>
        </w:tabs>
        <w:spacing w:after="0" w:lineRule="auto"/>
        <w:rPr>
          <w:rFonts w:ascii="Times New Roman" w:cs="Times New Roman" w:eastAsia="Times New Roman" w:hAnsi="Times New Roman"/>
          <w:color w:val="008000"/>
          <w:sz w:val="24"/>
          <w:szCs w:val="24"/>
        </w:rPr>
      </w:pPr>
      <w:r w:rsidDel="00000000" w:rsidR="00000000" w:rsidRPr="00000000">
        <w:rPr>
          <w:rFonts w:ascii="Times New Roman" w:cs="Times New Roman" w:eastAsia="Times New Roman" w:hAnsi="Times New Roman"/>
          <w:sz w:val="24"/>
          <w:szCs w:val="24"/>
          <w:u w:val="single"/>
          <w:rtl w:val="0"/>
        </w:rPr>
        <w:t xml:space="preserve">Academic Integrity </w:t>
      </w:r>
      <w:r w:rsidDel="00000000" w:rsidR="00000000" w:rsidRPr="00000000">
        <w:rPr>
          <w:rFonts w:ascii="Times New Roman" w:cs="Times New Roman" w:eastAsia="Times New Roman" w:hAnsi="Times New Roman"/>
          <w:sz w:val="24"/>
          <w:szCs w:val="24"/>
          <w:rtl w:val="0"/>
        </w:rPr>
        <w:t xml:space="preserve">- Students are required to follow the college policy on Academic Honesty.  Any work submitted that does not meet these guidelines will receive a score of 0.  A guide to proper documentation is found on the Blackboard course site under course documents.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You can find the policy on academic integrity online: </w:t>
      </w:r>
      <w:hyperlink r:id="rId11">
        <w:r w:rsidDel="00000000" w:rsidR="00000000" w:rsidRPr="00000000">
          <w:rPr>
            <w:rFonts w:ascii="Times New Roman" w:cs="Times New Roman" w:eastAsia="Times New Roman" w:hAnsi="Times New Roman"/>
            <w:color w:val="0563c1"/>
            <w:sz w:val="24"/>
            <w:szCs w:val="24"/>
            <w:u w:val="single"/>
            <w:rtl w:val="0"/>
          </w:rPr>
          <w:t xml:space="preserve">www.bw.edu/resources/dean/policies/Policy_on_Academic_Honesty_082009.docx</w:t>
        </w:r>
      </w:hyperlink>
      <w:r w:rsidDel="00000000" w:rsidR="00000000" w:rsidRPr="00000000">
        <w:rPr>
          <w:rtl w:val="0"/>
        </w:rPr>
      </w:r>
    </w:p>
    <w:p w:rsidR="00000000" w:rsidDel="00000000" w:rsidP="00000000" w:rsidRDefault="00000000" w:rsidRPr="00000000" w14:paraId="0000007F">
      <w:pPr>
        <w:tabs>
          <w:tab w:val="left" w:leader="none" w:pos="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Syllabus changes </w:t>
      </w:r>
      <w:r w:rsidDel="00000000" w:rsidR="00000000" w:rsidRPr="00000000">
        <w:rPr>
          <w:rFonts w:ascii="Times New Roman" w:cs="Times New Roman" w:eastAsia="Times New Roman" w:hAnsi="Times New Roman"/>
          <w:sz w:val="24"/>
          <w:szCs w:val="24"/>
          <w:rtl w:val="0"/>
        </w:rPr>
        <w:t xml:space="preserve">– The instructor may change the syllabus at any point throughout the semester.  It is the student’s responsibility to keep up-to-date with any changes in the syllabus.</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Course Evaluation:</w:t>
      </w:r>
    </w:p>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grade will</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be determined as follows:</w:t>
      </w:r>
    </w:p>
    <w:tbl>
      <w:tblPr>
        <w:tblStyle w:val="Table5"/>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05"/>
        <w:gridCol w:w="2520"/>
        <w:gridCol w:w="2790"/>
        <w:gridCol w:w="1075"/>
        <w:tblGridChange w:id="0">
          <w:tblGrid>
            <w:gridCol w:w="4405"/>
            <w:gridCol w:w="2520"/>
            <w:gridCol w:w="2790"/>
            <w:gridCol w:w="1075"/>
          </w:tblGrid>
        </w:tblGridChange>
      </w:tblGrid>
      <w:tr>
        <w:trPr>
          <w:cantSplit w:val="0"/>
          <w:tblHeader w:val="0"/>
        </w:trPr>
        <w:tc>
          <w:tcPr/>
          <w:p w:rsidR="00000000" w:rsidDel="00000000" w:rsidP="00000000" w:rsidRDefault="00000000" w:rsidRPr="00000000" w14:paraId="0000008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Assignment</w:t>
            </w:r>
          </w:p>
        </w:tc>
        <w:tc>
          <w:tcPr/>
          <w:p w:rsidR="00000000" w:rsidDel="00000000" w:rsidP="00000000" w:rsidRDefault="00000000" w:rsidRPr="00000000" w14:paraId="0000008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Point value of each assignment</w:t>
            </w:r>
          </w:p>
        </w:tc>
        <w:tc>
          <w:tcPr/>
          <w:p w:rsidR="00000000" w:rsidDel="00000000" w:rsidP="00000000" w:rsidRDefault="00000000" w:rsidRPr="00000000" w14:paraId="0000008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Number of assignments</w:t>
            </w:r>
          </w:p>
        </w:tc>
        <w:tc>
          <w:tcPr/>
          <w:p w:rsidR="00000000" w:rsidDel="00000000" w:rsidP="00000000" w:rsidRDefault="00000000" w:rsidRPr="00000000" w14:paraId="0000008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r>
      <w:tr>
        <w:trPr>
          <w:cantSplit w:val="0"/>
          <w:tblHeader w:val="0"/>
        </w:trPr>
        <w:tc>
          <w:tcPr/>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Video Introduction</w:t>
            </w:r>
          </w:p>
        </w:tc>
        <w:tc>
          <w:tcPr/>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08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 Comments</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blHeader w:val="0"/>
        </w:trPr>
        <w:tc>
          <w:tcPr/>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w:t>
            </w:r>
          </w:p>
        </w:tc>
        <w:tc>
          <w:tcPr/>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r>
      <w:tr>
        <w:trPr>
          <w:cantSplit w:val="0"/>
          <w:tblHeader w:val="0"/>
        </w:trPr>
        <w:tc>
          <w:tcPr/>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Team Presentation</w:t>
            </w:r>
          </w:p>
        </w:tc>
        <w:tc>
          <w:tcPr/>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blHeader w:val="0"/>
        </w:trPr>
        <w:tc>
          <w:tcPr/>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Notes</w:t>
            </w:r>
          </w:p>
        </w:tc>
        <w:tc>
          <w:tcPr/>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r>
      <w:tr>
        <w:trPr>
          <w:cantSplit w:val="0"/>
          <w:tblHeader w:val="0"/>
        </w:trPr>
        <w:tc>
          <w:tcPr/>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Quizzes</w:t>
            </w:r>
          </w:p>
        </w:tc>
        <w:tc>
          <w:tcPr/>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w:t>
            </w:r>
          </w:p>
        </w:tc>
      </w:tr>
      <w:tr>
        <w:trPr>
          <w:cantSplit w:val="0"/>
          <w:tblHeader w:val="0"/>
        </w:trPr>
        <w:tc>
          <w:tcPr/>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w:t>
            </w:r>
          </w:p>
        </w:tc>
      </w:tr>
    </w:tbl>
    <w:p w:rsidR="00000000" w:rsidDel="00000000" w:rsidP="00000000" w:rsidRDefault="00000000" w:rsidRPr="00000000" w14:paraId="000000A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grade will be determined as follows:</w:t>
      </w:r>
    </w:p>
    <w:p w:rsidR="00000000" w:rsidDel="00000000" w:rsidP="00000000" w:rsidRDefault="00000000" w:rsidRPr="00000000" w14:paraId="000000A7">
      <w:pPr>
        <w:tabs>
          <w:tab w:val="left" w:leader="none" w:pos="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 – 672</w:t>
        <w:tab/>
        <w:t xml:space="preserve">A+</w:t>
      </w:r>
    </w:p>
    <w:p w:rsidR="00000000" w:rsidDel="00000000" w:rsidP="00000000" w:rsidRDefault="00000000" w:rsidRPr="00000000" w14:paraId="000000A8">
      <w:pPr>
        <w:tabs>
          <w:tab w:val="left" w:leader="none" w:pos="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671 – 658</w:t>
        <w:tab/>
        <w:t xml:space="preserve">A</w:t>
      </w:r>
    </w:p>
    <w:p w:rsidR="00000000" w:rsidDel="00000000" w:rsidP="00000000" w:rsidRDefault="00000000" w:rsidRPr="00000000" w14:paraId="000000A9">
      <w:pPr>
        <w:tabs>
          <w:tab w:val="left" w:leader="none" w:pos="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557 – 644</w:t>
        <w:tab/>
        <w:t xml:space="preserve">A-</w:t>
      </w:r>
    </w:p>
    <w:p w:rsidR="00000000" w:rsidDel="00000000" w:rsidP="00000000" w:rsidRDefault="00000000" w:rsidRPr="00000000" w14:paraId="000000AA">
      <w:pPr>
        <w:tabs>
          <w:tab w:val="left" w:leader="none" w:pos="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643 – 602 </w:t>
        <w:tab/>
        <w:t xml:space="preserve">B+</w:t>
      </w:r>
    </w:p>
    <w:p w:rsidR="00000000" w:rsidDel="00000000" w:rsidP="00000000" w:rsidRDefault="00000000" w:rsidRPr="00000000" w14:paraId="000000AB">
      <w:pPr>
        <w:tabs>
          <w:tab w:val="left" w:leader="none" w:pos="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601 – 581</w:t>
        <w:tab/>
        <w:t xml:space="preserve">B</w:t>
      </w:r>
    </w:p>
    <w:p w:rsidR="00000000" w:rsidDel="00000000" w:rsidP="00000000" w:rsidRDefault="00000000" w:rsidRPr="00000000" w14:paraId="000000AC">
      <w:pPr>
        <w:tabs>
          <w:tab w:val="left" w:leader="none" w:pos="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580 – 560</w:t>
        <w:tab/>
        <w:t xml:space="preserve">B-</w:t>
      </w:r>
    </w:p>
    <w:p w:rsidR="00000000" w:rsidDel="00000000" w:rsidP="00000000" w:rsidRDefault="00000000" w:rsidRPr="00000000" w14:paraId="000000AD">
      <w:pPr>
        <w:tabs>
          <w:tab w:val="left" w:leader="none" w:pos="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559 – 532</w:t>
        <w:tab/>
        <w:t xml:space="preserve">C+</w:t>
      </w:r>
    </w:p>
    <w:p w:rsidR="00000000" w:rsidDel="00000000" w:rsidP="00000000" w:rsidRDefault="00000000" w:rsidRPr="00000000" w14:paraId="000000AE">
      <w:pPr>
        <w:tabs>
          <w:tab w:val="left" w:leader="none" w:pos="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 – 511</w:t>
        <w:tab/>
        <w:t xml:space="preserve">C</w:t>
      </w:r>
    </w:p>
    <w:p w:rsidR="00000000" w:rsidDel="00000000" w:rsidP="00000000" w:rsidRDefault="00000000" w:rsidRPr="00000000" w14:paraId="000000AF">
      <w:pPr>
        <w:tabs>
          <w:tab w:val="left" w:leader="none" w:pos="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510 – 490</w:t>
        <w:tab/>
        <w:t xml:space="preserve">C-</w:t>
      </w:r>
    </w:p>
    <w:p w:rsidR="00000000" w:rsidDel="00000000" w:rsidP="00000000" w:rsidRDefault="00000000" w:rsidRPr="00000000" w14:paraId="000000B0">
      <w:pPr>
        <w:tabs>
          <w:tab w:val="left" w:leader="none" w:pos="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489 – 462</w:t>
        <w:tab/>
        <w:t xml:space="preserve">D+</w:t>
      </w:r>
    </w:p>
    <w:p w:rsidR="00000000" w:rsidDel="00000000" w:rsidP="00000000" w:rsidRDefault="00000000" w:rsidRPr="00000000" w14:paraId="000000B1">
      <w:pPr>
        <w:tabs>
          <w:tab w:val="left" w:leader="none" w:pos="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461 – 441</w:t>
        <w:tab/>
        <w:t xml:space="preserve">D</w:t>
      </w:r>
    </w:p>
    <w:p w:rsidR="00000000" w:rsidDel="00000000" w:rsidP="00000000" w:rsidRDefault="00000000" w:rsidRPr="00000000" w14:paraId="000000B2">
      <w:pPr>
        <w:tabs>
          <w:tab w:val="left" w:leader="none" w:pos="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440 – 420</w:t>
        <w:tab/>
        <w:t xml:space="preserve">D-</w:t>
      </w:r>
    </w:p>
    <w:p w:rsidR="00000000" w:rsidDel="00000000" w:rsidP="00000000" w:rsidRDefault="00000000" w:rsidRPr="00000000" w14:paraId="000000B3">
      <w:pPr>
        <w:tabs>
          <w:tab w:val="left" w:leader="none" w:pos="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419</w:t>
        <w:tab/>
        <w:t xml:space="preserve">F</w:t>
      </w:r>
    </w:p>
    <w:p w:rsidR="00000000" w:rsidDel="00000000" w:rsidP="00000000" w:rsidRDefault="00000000" w:rsidRPr="00000000" w14:paraId="000000B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after="0" w:line="24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Schedule</w:t>
      </w:r>
    </w:p>
    <w:tbl>
      <w:tblPr>
        <w:tblStyle w:val="Table6"/>
        <w:tblW w:w="107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5"/>
        <w:gridCol w:w="3690"/>
        <w:gridCol w:w="1620"/>
        <w:gridCol w:w="2340"/>
        <w:tblGridChange w:id="0">
          <w:tblGrid>
            <w:gridCol w:w="3055"/>
            <w:gridCol w:w="3690"/>
            <w:gridCol w:w="1620"/>
            <w:gridCol w:w="2340"/>
          </w:tblGrid>
        </w:tblGridChange>
      </w:tblGrid>
      <w:tr>
        <w:trPr>
          <w:cantSplit w:val="0"/>
          <w:tblHeader w:val="0"/>
        </w:trPr>
        <w:tc>
          <w:tcPr/>
          <w:p w:rsidR="00000000" w:rsidDel="00000000" w:rsidP="00000000" w:rsidRDefault="00000000" w:rsidRPr="00000000" w14:paraId="000000B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Module</w:t>
            </w:r>
          </w:p>
        </w:tc>
        <w:tc>
          <w:tcPr/>
          <w:p w:rsidR="00000000" w:rsidDel="00000000" w:rsidP="00000000" w:rsidRDefault="00000000" w:rsidRPr="00000000" w14:paraId="000000B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Assignment</w:t>
            </w:r>
          </w:p>
        </w:tc>
        <w:tc>
          <w:tcPr/>
          <w:p w:rsidR="00000000" w:rsidDel="00000000" w:rsidP="00000000" w:rsidRDefault="00000000" w:rsidRPr="00000000" w14:paraId="000000B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Due Date</w:t>
            </w:r>
          </w:p>
        </w:tc>
        <w:tc>
          <w:tcPr/>
          <w:p w:rsidR="00000000" w:rsidDel="00000000" w:rsidP="00000000" w:rsidRDefault="00000000" w:rsidRPr="00000000" w14:paraId="000000B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Comments</w:t>
            </w:r>
          </w:p>
        </w:tc>
      </w:tr>
      <w:tr>
        <w:trPr>
          <w:cantSplit w:val="0"/>
          <w:trHeight w:val="165" w:hRule="atLeast"/>
          <w:tblHeader w:val="0"/>
        </w:trPr>
        <w:tc>
          <w:tcPr>
            <w:vMerge w:val="restart"/>
          </w:tcPr>
          <w:p w:rsidR="00000000" w:rsidDel="00000000" w:rsidP="00000000" w:rsidRDefault="00000000" w:rsidRPr="00000000" w14:paraId="000000B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1</w:t>
            </w:r>
          </w:p>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Importance of business ethics</w:t>
            </w:r>
          </w:p>
        </w:tc>
        <w:tc>
          <w:tcPr/>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Chapters 1, 2</w:t>
            </w:r>
          </w:p>
        </w:tc>
        <w:tc>
          <w:tcPr>
            <w:vMerge w:val="restart"/>
          </w:tcPr>
          <w:p w:rsidR="00000000" w:rsidDel="00000000" w:rsidP="00000000" w:rsidRDefault="00000000" w:rsidRPr="00000000" w14:paraId="000000B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Introduction due</w:t>
            </w:r>
          </w:p>
          <w:p w:rsidR="00000000" w:rsidDel="00000000" w:rsidP="00000000" w:rsidRDefault="00000000" w:rsidRPr="00000000" w14:paraId="000000C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Monday 6/2</w:t>
            </w:r>
          </w:p>
          <w:p w:rsidR="00000000" w:rsidDel="00000000" w:rsidP="00000000" w:rsidRDefault="00000000" w:rsidRPr="00000000" w14:paraId="000000C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Quizzes, Case Notes, Discussion reply, video comments due 6/8</w:t>
            </w:r>
          </w:p>
        </w:tc>
        <w:tc>
          <w:tcPr>
            <w:vMerge w:val="restart"/>
          </w:tcPr>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discussion post by Thursday, 6/5</w:t>
            </w:r>
          </w:p>
        </w:tc>
      </w:tr>
      <w:tr>
        <w:trPr>
          <w:cantSplit w:val="0"/>
          <w:trHeight w:val="165" w:hRule="atLeast"/>
          <w:tblHeader w:val="0"/>
        </w:trPr>
        <w:tc>
          <w:tcPr>
            <w:vMerge w:val="continue"/>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View Module 1 PPT</w:t>
            </w:r>
          </w:p>
        </w:tc>
        <w:tc>
          <w:tcPr>
            <w:vMerge w:val="continue"/>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65" w:hRule="atLeast"/>
          <w:tblHeader w:val="0"/>
        </w:trPr>
        <w:tc>
          <w:tcPr>
            <w:vMerge w:val="continue"/>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 Introduction video</w:t>
            </w:r>
          </w:p>
        </w:tc>
        <w:tc>
          <w:tcPr>
            <w:vMerge w:val="continue"/>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65" w:hRule="atLeast"/>
          <w:tblHeader w:val="0"/>
        </w:trPr>
        <w:tc>
          <w:tcPr>
            <w:vMerge w:val="continue"/>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contribution – Text material &amp; A1</w:t>
            </w:r>
          </w:p>
        </w:tc>
        <w:tc>
          <w:tcPr>
            <w:vMerge w:val="continue"/>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65" w:hRule="atLeast"/>
          <w:tblHeader w:val="0"/>
        </w:trPr>
        <w:tc>
          <w:tcPr>
            <w:vMerge w:val="continue"/>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V1 – Will the Corvair Kill You?</w:t>
            </w:r>
          </w:p>
        </w:tc>
        <w:tc>
          <w:tcPr>
            <w:vMerge w:val="continue"/>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65" w:hRule="atLeast"/>
          <w:tblHeader w:val="0"/>
        </w:trPr>
        <w:tc>
          <w:tcPr>
            <w:vMerge w:val="continue"/>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Notes – C1</w:t>
            </w:r>
          </w:p>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Starbucks, p.396</w:t>
            </w:r>
          </w:p>
        </w:tc>
        <w:tc>
          <w:tcPr>
            <w:vMerge w:val="continue"/>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65" w:hRule="atLeast"/>
          <w:tblHeader w:val="0"/>
        </w:trPr>
        <w:tc>
          <w:tcPr>
            <w:vMerge w:val="continue"/>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Chapter 1, 2 Quizzes</w:t>
            </w:r>
          </w:p>
        </w:tc>
        <w:tc>
          <w:tcPr>
            <w:vMerge w:val="continue"/>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41" w:hRule="atLeast"/>
          <w:tblHeader w:val="0"/>
        </w:trPr>
        <w:tc>
          <w:tcPr>
            <w:vMerge w:val="restart"/>
          </w:tcPr>
          <w:p w:rsidR="00000000" w:rsidDel="00000000" w:rsidP="00000000" w:rsidRDefault="00000000" w:rsidRPr="00000000" w14:paraId="000000D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2</w:t>
            </w:r>
          </w:p>
          <w:p w:rsidR="00000000" w:rsidDel="00000000" w:rsidP="00000000" w:rsidRDefault="00000000" w:rsidRPr="00000000" w14:paraId="000000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Emerging Business Ethical Issues</w:t>
            </w:r>
          </w:p>
        </w:tc>
        <w:tc>
          <w:tcPr/>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Chapter 3</w:t>
            </w:r>
          </w:p>
        </w:tc>
        <w:tc>
          <w:tcPr>
            <w:vMerge w:val="restart"/>
          </w:tcPr>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Sunday 6/15</w:t>
            </w:r>
          </w:p>
        </w:tc>
        <w:tc>
          <w:tcPr>
            <w:vMerge w:val="restart"/>
          </w:tcPr>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discussion post by Thursday, 6/12</w:t>
            </w:r>
          </w:p>
        </w:tc>
      </w:tr>
      <w:tr>
        <w:trPr>
          <w:cantSplit w:val="0"/>
          <w:trHeight w:val="138" w:hRule="atLeast"/>
          <w:tblHeader w:val="0"/>
        </w:trPr>
        <w:tc>
          <w:tcPr>
            <w:vMerge w:val="continue"/>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View Module 2 PPT</w:t>
            </w:r>
          </w:p>
        </w:tc>
        <w:tc>
          <w:tcPr>
            <w:vMerge w:val="continue"/>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38" w:hRule="atLeast"/>
          <w:tblHeader w:val="0"/>
        </w:trPr>
        <w:tc>
          <w:tcPr>
            <w:vMerge w:val="continue"/>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contribution – Text material &amp; A2</w:t>
            </w:r>
          </w:p>
        </w:tc>
        <w:tc>
          <w:tcPr>
            <w:vMerge w:val="continue"/>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38" w:hRule="atLeast"/>
          <w:tblHeader w:val="0"/>
        </w:trPr>
        <w:tc>
          <w:tcPr>
            <w:vMerge w:val="continue"/>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V2 – Pregnancy Discrimination</w:t>
            </w:r>
          </w:p>
        </w:tc>
        <w:tc>
          <w:tcPr>
            <w:vMerge w:val="continue"/>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38" w:hRule="atLeast"/>
          <w:tblHeader w:val="0"/>
        </w:trPr>
        <w:tc>
          <w:tcPr>
            <w:vMerge w:val="continue"/>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Team Discussion Leadership – Sunday 6/8</w:t>
            </w:r>
          </w:p>
        </w:tc>
        <w:tc>
          <w:tcPr>
            <w:vMerge w:val="continue"/>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38" w:hRule="atLeast"/>
          <w:tblHeader w:val="0"/>
        </w:trPr>
        <w:tc>
          <w:tcPr>
            <w:vMerge w:val="continue"/>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Notes – C2</w:t>
            </w:r>
          </w:p>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Walmart, p.407</w:t>
            </w:r>
          </w:p>
        </w:tc>
        <w:tc>
          <w:tcPr>
            <w:vMerge w:val="continue"/>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38" w:hRule="atLeast"/>
          <w:tblHeader w:val="0"/>
        </w:trPr>
        <w:tc>
          <w:tcPr>
            <w:vMerge w:val="continue"/>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Chapter 3 Quiz</w:t>
            </w:r>
          </w:p>
        </w:tc>
        <w:tc>
          <w:tcPr>
            <w:vMerge w:val="continue"/>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11" w:hRule="atLeast"/>
          <w:tblHeader w:val="0"/>
        </w:trPr>
        <w:tc>
          <w:tcPr>
            <w:vMerge w:val="restart"/>
          </w:tcPr>
          <w:p w:rsidR="00000000" w:rsidDel="00000000" w:rsidP="00000000" w:rsidRDefault="00000000" w:rsidRPr="00000000" w14:paraId="000000F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3</w:t>
            </w:r>
          </w:p>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Institutionalization of Business Ethics</w:t>
            </w:r>
          </w:p>
        </w:tc>
        <w:tc>
          <w:tcPr/>
          <w:p w:rsidR="00000000" w:rsidDel="00000000" w:rsidP="00000000" w:rsidRDefault="00000000" w:rsidRPr="00000000" w14:paraId="000000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Chapter 4</w:t>
            </w:r>
          </w:p>
        </w:tc>
        <w:tc>
          <w:tcPr>
            <w:vMerge w:val="restart"/>
          </w:tcPr>
          <w:p w:rsidR="00000000" w:rsidDel="00000000" w:rsidP="00000000" w:rsidRDefault="00000000" w:rsidRPr="00000000" w14:paraId="000000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Sunday 6/22</w:t>
            </w:r>
          </w:p>
        </w:tc>
        <w:tc>
          <w:tcPr>
            <w:vMerge w:val="restart"/>
          </w:tcPr>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discussion post by Thursday, 6/19</w:t>
            </w:r>
          </w:p>
        </w:tc>
      </w:tr>
      <w:tr>
        <w:trPr>
          <w:cantSplit w:val="0"/>
          <w:trHeight w:val="111" w:hRule="atLeast"/>
          <w:tblHeader w:val="0"/>
        </w:trPr>
        <w:tc>
          <w:tcPr>
            <w:vMerge w:val="continue"/>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View Module 3 PPT</w:t>
            </w:r>
          </w:p>
        </w:tc>
        <w:tc>
          <w:tcPr>
            <w:vMerge w:val="continue"/>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11" w:hRule="atLeast"/>
          <w:tblHeader w:val="0"/>
        </w:trPr>
        <w:tc>
          <w:tcPr>
            <w:vMerge w:val="continue"/>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contribution – Text material &amp; A3</w:t>
            </w:r>
          </w:p>
        </w:tc>
        <w:tc>
          <w:tcPr>
            <w:vMerge w:val="continue"/>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11" w:hRule="atLeast"/>
          <w:tblHeader w:val="0"/>
        </w:trPr>
        <w:tc>
          <w:tcPr>
            <w:vMerge w:val="continue"/>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V3 – Google’s Bias Problem</w:t>
            </w:r>
          </w:p>
        </w:tc>
        <w:tc>
          <w:tcPr>
            <w:vMerge w:val="continue"/>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11" w:hRule="atLeast"/>
          <w:tblHeader w:val="0"/>
        </w:trPr>
        <w:tc>
          <w:tcPr>
            <w:vMerge w:val="continue"/>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Team Discussion Leadership – Sunday 6/15</w:t>
            </w:r>
          </w:p>
        </w:tc>
        <w:tc>
          <w:tcPr>
            <w:vMerge w:val="continue"/>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11" w:hRule="atLeast"/>
          <w:tblHeader w:val="0"/>
        </w:trPr>
        <w:tc>
          <w:tcPr>
            <w:vMerge w:val="continue"/>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Notes – C3</w:t>
            </w:r>
          </w:p>
          <w:p w:rsidR="00000000" w:rsidDel="00000000" w:rsidP="00000000" w:rsidRDefault="00000000" w:rsidRPr="00000000" w14:paraId="000001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Google, p.461</w:t>
            </w:r>
          </w:p>
        </w:tc>
        <w:tc>
          <w:tcPr>
            <w:vMerge w:val="continue"/>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11" w:hRule="atLeast"/>
          <w:tblHeader w:val="0"/>
        </w:trPr>
        <w:tc>
          <w:tcPr>
            <w:vMerge w:val="continue"/>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Chapter 4 Quiz</w:t>
            </w:r>
          </w:p>
        </w:tc>
        <w:tc>
          <w:tcPr>
            <w:vMerge w:val="continue"/>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11" w:hRule="atLeast"/>
          <w:tblHeader w:val="0"/>
        </w:trPr>
        <w:tc>
          <w:tcPr>
            <w:vMerge w:val="restart"/>
          </w:tcPr>
          <w:p w:rsidR="00000000" w:rsidDel="00000000" w:rsidP="00000000" w:rsidRDefault="00000000" w:rsidRPr="00000000" w14:paraId="0000011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4</w:t>
            </w:r>
          </w:p>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Decision-Making:  Individual Factors</w:t>
            </w:r>
          </w:p>
        </w:tc>
        <w:tc>
          <w:tcPr/>
          <w:p w:rsidR="00000000" w:rsidDel="00000000" w:rsidP="00000000" w:rsidRDefault="00000000" w:rsidRPr="00000000" w14:paraId="000001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Chapters 5 &amp; 6</w:t>
            </w:r>
          </w:p>
        </w:tc>
        <w:tc>
          <w:tcPr>
            <w:vMerge w:val="restart"/>
          </w:tcPr>
          <w:p w:rsidR="00000000" w:rsidDel="00000000" w:rsidP="00000000" w:rsidRDefault="00000000" w:rsidRPr="00000000" w14:paraId="000001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Sunday 6/29</w:t>
            </w:r>
          </w:p>
        </w:tc>
        <w:tc>
          <w:tcPr>
            <w:vMerge w:val="restart"/>
          </w:tcPr>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discussion post by Thursday, 6/26</w:t>
            </w:r>
          </w:p>
        </w:tc>
      </w:tr>
      <w:tr>
        <w:trPr>
          <w:cantSplit w:val="0"/>
          <w:trHeight w:val="111" w:hRule="atLeast"/>
          <w:tblHeader w:val="0"/>
        </w:trPr>
        <w:tc>
          <w:tcPr>
            <w:vMerge w:val="continue"/>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View Module 4 PPT</w:t>
            </w:r>
          </w:p>
        </w:tc>
        <w:tc>
          <w:tcPr>
            <w:vMerge w:val="continue"/>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11" w:hRule="atLeast"/>
          <w:tblHeader w:val="0"/>
        </w:trPr>
        <w:tc>
          <w:tcPr>
            <w:vMerge w:val="continue"/>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contribution – Text material &amp; A4</w:t>
            </w:r>
          </w:p>
        </w:tc>
        <w:tc>
          <w:tcPr>
            <w:vMerge w:val="continue"/>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11" w:hRule="atLeast"/>
          <w:tblHeader w:val="0"/>
        </w:trPr>
        <w:tc>
          <w:tcPr>
            <w:vMerge w:val="continue"/>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V4 - Would You Lie?</w:t>
            </w:r>
          </w:p>
        </w:tc>
        <w:tc>
          <w:tcPr>
            <w:vMerge w:val="continue"/>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11" w:hRule="atLeast"/>
          <w:tblHeader w:val="0"/>
        </w:trPr>
        <w:tc>
          <w:tcPr>
            <w:vMerge w:val="continue"/>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Team Discussion Leadership – Sunday 6/22</w:t>
            </w:r>
          </w:p>
        </w:tc>
        <w:tc>
          <w:tcPr>
            <w:vMerge w:val="continue"/>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11" w:hRule="atLeast"/>
          <w:tblHeader w:val="0"/>
        </w:trPr>
        <w:tc>
          <w:tcPr>
            <w:vMerge w:val="continue"/>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Notes – C4</w:t>
            </w:r>
          </w:p>
          <w:p w:rsidR="00000000" w:rsidDel="00000000" w:rsidP="00000000" w:rsidRDefault="00000000" w:rsidRPr="00000000" w14:paraId="000001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Whole Foods, p.537</w:t>
            </w:r>
          </w:p>
        </w:tc>
        <w:tc>
          <w:tcPr>
            <w:vMerge w:val="continue"/>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11" w:hRule="atLeast"/>
          <w:tblHeader w:val="0"/>
        </w:trPr>
        <w:tc>
          <w:tcPr>
            <w:vMerge w:val="continue"/>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Chapter 7 Quiz</w:t>
            </w:r>
          </w:p>
        </w:tc>
        <w:tc>
          <w:tcPr>
            <w:vMerge w:val="continue"/>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7" w:hRule="atLeast"/>
          <w:tblHeader w:val="0"/>
        </w:trPr>
        <w:tc>
          <w:tcPr>
            <w:vMerge w:val="restart"/>
          </w:tcPr>
          <w:p w:rsidR="00000000" w:rsidDel="00000000" w:rsidP="00000000" w:rsidRDefault="00000000" w:rsidRPr="00000000" w14:paraId="0000013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5</w:t>
            </w:r>
          </w:p>
          <w:p w:rsidR="00000000" w:rsidDel="00000000" w:rsidP="00000000" w:rsidRDefault="00000000" w:rsidRPr="00000000" w14:paraId="000001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Decision-making:  Organizational Factors</w:t>
            </w:r>
          </w:p>
        </w:tc>
        <w:tc>
          <w:tcPr/>
          <w:p w:rsidR="00000000" w:rsidDel="00000000" w:rsidP="00000000" w:rsidRDefault="00000000" w:rsidRPr="00000000" w14:paraId="000001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Chapters 7 &amp; 8</w:t>
            </w:r>
          </w:p>
        </w:tc>
        <w:tc>
          <w:tcPr>
            <w:vMerge w:val="restart"/>
          </w:tcPr>
          <w:p w:rsidR="00000000" w:rsidDel="00000000" w:rsidP="00000000" w:rsidRDefault="00000000" w:rsidRPr="00000000" w14:paraId="000001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Monday 7/7</w:t>
            </w:r>
          </w:p>
        </w:tc>
        <w:tc>
          <w:tcPr>
            <w:vMerge w:val="restart"/>
          </w:tcPr>
          <w:p w:rsidR="00000000" w:rsidDel="00000000" w:rsidP="00000000" w:rsidRDefault="00000000" w:rsidRPr="00000000" w14:paraId="000001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discussion post by Tuesday, 7/1</w:t>
            </w:r>
          </w:p>
        </w:tc>
      </w:tr>
      <w:tr>
        <w:trPr>
          <w:cantSplit w:val="0"/>
          <w:trHeight w:val="206" w:hRule="atLeast"/>
          <w:tblHeader w:val="0"/>
        </w:trPr>
        <w:tc>
          <w:tcPr>
            <w:vMerge w:val="continue"/>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View Module 5 PPT</w:t>
            </w:r>
          </w:p>
        </w:tc>
        <w:tc>
          <w:tcPr>
            <w:vMerge w:val="continue"/>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6" w:hRule="atLeast"/>
          <w:tblHeader w:val="0"/>
        </w:trPr>
        <w:tc>
          <w:tcPr>
            <w:vMerge w:val="continue"/>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contribution – Text material &amp; A5</w:t>
            </w:r>
          </w:p>
        </w:tc>
        <w:tc>
          <w:tcPr>
            <w:vMerge w:val="continue"/>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6" w:hRule="atLeast"/>
          <w:tblHeader w:val="0"/>
        </w:trPr>
        <w:tc>
          <w:tcPr>
            <w:vMerge w:val="continue"/>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V5 - How Unethical Behavior Spreads</w:t>
            </w:r>
          </w:p>
        </w:tc>
        <w:tc>
          <w:tcPr>
            <w:vMerge w:val="continue"/>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6" w:hRule="atLeast"/>
          <w:tblHeader w:val="0"/>
        </w:trPr>
        <w:tc>
          <w:tcPr>
            <w:vMerge w:val="continue"/>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Team Discussion Leadership – Sunday 6/29</w:t>
            </w:r>
          </w:p>
        </w:tc>
        <w:tc>
          <w:tcPr>
            <w:vMerge w:val="continue"/>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6" w:hRule="atLeast"/>
          <w:tblHeader w:val="0"/>
        </w:trPr>
        <w:tc>
          <w:tcPr>
            <w:vMerge w:val="continue"/>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Notes – C5</w:t>
            </w:r>
          </w:p>
          <w:p w:rsidR="00000000" w:rsidDel="00000000" w:rsidP="00000000" w:rsidRDefault="00000000" w:rsidRPr="00000000" w14:paraId="000001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Lululemon, p.508</w:t>
            </w:r>
          </w:p>
        </w:tc>
        <w:tc>
          <w:tcPr>
            <w:vMerge w:val="continue"/>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6" w:hRule="atLeast"/>
          <w:tblHeader w:val="0"/>
        </w:trPr>
        <w:tc>
          <w:tcPr>
            <w:vMerge w:val="continue"/>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Chapter 7 &amp; 8 Quizzes</w:t>
            </w:r>
          </w:p>
        </w:tc>
        <w:tc>
          <w:tcPr>
            <w:vMerge w:val="continue"/>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78" w:hRule="atLeast"/>
          <w:tblHeader w:val="0"/>
        </w:trPr>
        <w:tc>
          <w:tcPr>
            <w:vMerge w:val="restart"/>
          </w:tcPr>
          <w:p w:rsidR="00000000" w:rsidDel="00000000" w:rsidP="00000000" w:rsidRDefault="00000000" w:rsidRPr="00000000" w14:paraId="0000015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6</w:t>
            </w:r>
          </w:p>
          <w:p w:rsidR="00000000" w:rsidDel="00000000" w:rsidP="00000000" w:rsidRDefault="00000000" w:rsidRPr="00000000" w14:paraId="000001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Globalization</w:t>
            </w:r>
          </w:p>
        </w:tc>
        <w:tc>
          <w:tcPr/>
          <w:p w:rsidR="00000000" w:rsidDel="00000000" w:rsidP="00000000" w:rsidRDefault="00000000" w:rsidRPr="00000000" w14:paraId="000001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Chapters 9 &amp; 10</w:t>
            </w:r>
          </w:p>
        </w:tc>
        <w:tc>
          <w:tcPr>
            <w:vMerge w:val="restart"/>
          </w:tcPr>
          <w:p w:rsidR="00000000" w:rsidDel="00000000" w:rsidP="00000000" w:rsidRDefault="00000000" w:rsidRPr="00000000" w14:paraId="000001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Sunday 7/13</w:t>
            </w:r>
          </w:p>
        </w:tc>
        <w:tc>
          <w:tcPr>
            <w:vMerge w:val="restart"/>
          </w:tcPr>
          <w:p w:rsidR="00000000" w:rsidDel="00000000" w:rsidP="00000000" w:rsidRDefault="00000000" w:rsidRPr="00000000" w14:paraId="000001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discussion post by Thursday, 7/10</w:t>
            </w:r>
          </w:p>
        </w:tc>
      </w:tr>
      <w:tr>
        <w:trPr>
          <w:cantSplit w:val="0"/>
          <w:trHeight w:val="275" w:hRule="atLeast"/>
          <w:tblHeader w:val="0"/>
        </w:trPr>
        <w:tc>
          <w:tcPr>
            <w:vMerge w:val="continue"/>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View Module 6 PPT</w:t>
            </w:r>
          </w:p>
        </w:tc>
        <w:tc>
          <w:tcPr>
            <w:vMerge w:val="continue"/>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75" w:hRule="atLeast"/>
          <w:tblHeader w:val="0"/>
        </w:trPr>
        <w:tc>
          <w:tcPr>
            <w:vMerge w:val="continue"/>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contribution – Text material &amp; A6</w:t>
            </w:r>
          </w:p>
        </w:tc>
        <w:tc>
          <w:tcPr>
            <w:vMerge w:val="continue"/>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75" w:hRule="atLeast"/>
          <w:tblHeader w:val="0"/>
        </w:trPr>
        <w:tc>
          <w:tcPr>
            <w:vMerge w:val="continue"/>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V6 - International Human Rights</w:t>
            </w:r>
          </w:p>
        </w:tc>
        <w:tc>
          <w:tcPr>
            <w:vMerge w:val="continue"/>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75" w:hRule="atLeast"/>
          <w:tblHeader w:val="0"/>
        </w:trPr>
        <w:tc>
          <w:tcPr>
            <w:vMerge w:val="continue"/>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Team Discussion Leadership – Monday 7/7</w:t>
            </w:r>
          </w:p>
        </w:tc>
        <w:tc>
          <w:tcPr>
            <w:vMerge w:val="continue"/>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75" w:hRule="atLeast"/>
          <w:tblHeader w:val="0"/>
        </w:trPr>
        <w:tc>
          <w:tcPr>
            <w:vMerge w:val="continue"/>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Notes – C6</w:t>
            </w:r>
          </w:p>
          <w:p w:rsidR="00000000" w:rsidDel="00000000" w:rsidP="00000000" w:rsidRDefault="00000000" w:rsidRPr="00000000" w14:paraId="000001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 Bribery, p.599</w:t>
            </w:r>
          </w:p>
        </w:tc>
        <w:tc>
          <w:tcPr>
            <w:vMerge w:val="continue"/>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75" w:hRule="atLeast"/>
          <w:tblHeader w:val="0"/>
        </w:trPr>
        <w:tc>
          <w:tcPr>
            <w:vMerge w:val="continue"/>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Chapters 9 &amp; 10 Quiz</w:t>
            </w:r>
          </w:p>
        </w:tc>
        <w:tc>
          <w:tcPr>
            <w:vMerge w:val="continue"/>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23" w:hRule="atLeast"/>
          <w:tblHeader w:val="0"/>
        </w:trPr>
        <w:tc>
          <w:tcPr>
            <w:vMerge w:val="restart"/>
          </w:tcPr>
          <w:p w:rsidR="00000000" w:rsidDel="00000000" w:rsidP="00000000" w:rsidRDefault="00000000" w:rsidRPr="00000000" w14:paraId="0000017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7</w:t>
            </w:r>
          </w:p>
          <w:p w:rsidR="00000000" w:rsidDel="00000000" w:rsidP="00000000" w:rsidRDefault="00000000" w:rsidRPr="00000000" w14:paraId="000001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w:t>
            </w:r>
          </w:p>
        </w:tc>
        <w:tc>
          <w:tcPr/>
          <w:p w:rsidR="00000000" w:rsidDel="00000000" w:rsidP="00000000" w:rsidRDefault="00000000" w:rsidRPr="00000000" w14:paraId="000001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Chapter 11</w:t>
            </w:r>
          </w:p>
        </w:tc>
        <w:tc>
          <w:tcPr>
            <w:vMerge w:val="restart"/>
          </w:tcPr>
          <w:p w:rsidR="00000000" w:rsidDel="00000000" w:rsidP="00000000" w:rsidRDefault="00000000" w:rsidRPr="00000000" w14:paraId="000001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Sunday 7/20</w:t>
            </w:r>
          </w:p>
        </w:tc>
        <w:tc>
          <w:tcPr>
            <w:vMerge w:val="restart"/>
          </w:tcPr>
          <w:p w:rsidR="00000000" w:rsidDel="00000000" w:rsidP="00000000" w:rsidRDefault="00000000" w:rsidRPr="00000000" w14:paraId="000001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discussion post by Thursday, 7/17</w:t>
            </w:r>
          </w:p>
        </w:tc>
      </w:tr>
      <w:tr>
        <w:trPr>
          <w:cantSplit w:val="0"/>
          <w:trHeight w:val="220" w:hRule="atLeast"/>
          <w:tblHeader w:val="0"/>
        </w:trPr>
        <w:tc>
          <w:tcPr>
            <w:vMerge w:val="continue"/>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View Module 7 PPT</w:t>
            </w:r>
          </w:p>
        </w:tc>
        <w:tc>
          <w:tcPr>
            <w:vMerge w:val="continue"/>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contribution – Text material &amp; A7</w:t>
            </w:r>
          </w:p>
        </w:tc>
        <w:tc>
          <w:tcPr>
            <w:vMerge w:val="continue"/>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V7 - Enron</w:t>
            </w:r>
          </w:p>
        </w:tc>
        <w:tc>
          <w:tcPr>
            <w:vMerge w:val="continue"/>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Team Discussion Leadership – Sunday 7/13</w:t>
            </w:r>
          </w:p>
        </w:tc>
        <w:tc>
          <w:tcPr>
            <w:vMerge w:val="continue"/>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Notes – C7</w:t>
            </w:r>
          </w:p>
          <w:p w:rsidR="00000000" w:rsidDel="00000000" w:rsidP="00000000" w:rsidRDefault="00000000" w:rsidRPr="00000000" w14:paraId="000001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Enron, p.497</w:t>
            </w:r>
          </w:p>
        </w:tc>
        <w:tc>
          <w:tcPr>
            <w:vMerge w:val="continue"/>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Chapter 11 Quiz</w:t>
            </w:r>
          </w:p>
        </w:tc>
        <w:tc>
          <w:tcPr>
            <w:vMerge w:val="continue"/>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23" w:hRule="atLeast"/>
          <w:tblHeader w:val="0"/>
        </w:trPr>
        <w:tc>
          <w:tcPr>
            <w:vMerge w:val="restart"/>
          </w:tcPr>
          <w:p w:rsidR="00000000" w:rsidDel="00000000" w:rsidP="00000000" w:rsidRDefault="00000000" w:rsidRPr="00000000" w14:paraId="0000019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8</w:t>
            </w:r>
          </w:p>
          <w:p w:rsidR="00000000" w:rsidDel="00000000" w:rsidP="00000000" w:rsidRDefault="00000000" w:rsidRPr="00000000" w14:paraId="000001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Sustainability and CSR</w:t>
            </w:r>
          </w:p>
        </w:tc>
        <w:tc>
          <w:tcPr/>
          <w:p w:rsidR="00000000" w:rsidDel="00000000" w:rsidP="00000000" w:rsidRDefault="00000000" w:rsidRPr="00000000" w14:paraId="000001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Chapter 12</w:t>
            </w:r>
          </w:p>
        </w:tc>
        <w:tc>
          <w:tcPr>
            <w:vMerge w:val="restart"/>
          </w:tcPr>
          <w:p w:rsidR="00000000" w:rsidDel="00000000" w:rsidP="00000000" w:rsidRDefault="00000000" w:rsidRPr="00000000" w14:paraId="000001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Sunday 7/27</w:t>
            </w:r>
          </w:p>
        </w:tc>
        <w:tc>
          <w:tcPr>
            <w:vMerge w:val="restart"/>
          </w:tcPr>
          <w:p w:rsidR="00000000" w:rsidDel="00000000" w:rsidP="00000000" w:rsidRDefault="00000000" w:rsidRPr="00000000" w14:paraId="000001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discussion post by Thursday, 7/24</w:t>
            </w:r>
          </w:p>
        </w:tc>
      </w:tr>
      <w:tr>
        <w:trPr>
          <w:cantSplit w:val="0"/>
          <w:trHeight w:val="220" w:hRule="atLeast"/>
          <w:tblHeader w:val="0"/>
        </w:trPr>
        <w:tc>
          <w:tcPr>
            <w:vMerge w:val="continue"/>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View Module 8 PPT</w:t>
            </w:r>
          </w:p>
        </w:tc>
        <w:tc>
          <w:tcPr>
            <w:vMerge w:val="continue"/>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contribution – Text material &amp; A8</w:t>
            </w:r>
          </w:p>
        </w:tc>
        <w:tc>
          <w:tcPr>
            <w:vMerge w:val="continue"/>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V8 - Patagonia Paradox</w:t>
            </w:r>
          </w:p>
        </w:tc>
        <w:tc>
          <w:tcPr>
            <w:vMerge w:val="continue"/>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Team Discussion Leadership – Sunday 7/20</w:t>
            </w:r>
          </w:p>
        </w:tc>
        <w:tc>
          <w:tcPr>
            <w:vMerge w:val="continue"/>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Notes – C8</w:t>
            </w:r>
          </w:p>
          <w:p w:rsidR="00000000" w:rsidDel="00000000" w:rsidP="00000000" w:rsidRDefault="00000000" w:rsidRPr="00000000" w14:paraId="000001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Belgium Brewery, p.437</w:t>
            </w:r>
          </w:p>
        </w:tc>
        <w:tc>
          <w:tcPr>
            <w:vMerge w:val="continue"/>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Chapter 12 Quiz</w:t>
            </w:r>
          </w:p>
        </w:tc>
        <w:tc>
          <w:tcPr>
            <w:vMerge w:val="continue"/>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AF">
      <w:pPr>
        <w:spacing w:line="240" w:lineRule="auto"/>
        <w:rPr>
          <w:rFonts w:ascii="Times New Roman" w:cs="Times New Roman" w:eastAsia="Times New Roman" w:hAnsi="Times New Roman"/>
          <w:sz w:val="24"/>
          <w:szCs w:val="24"/>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MGT 329 Business Ethics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8930D9"/>
    <w:rPr>
      <w:color w:val="0563c1" w:themeColor="hyperlink"/>
      <w:u w:val="single"/>
    </w:rPr>
  </w:style>
  <w:style w:type="paragraph" w:styleId="Header">
    <w:name w:val="header"/>
    <w:basedOn w:val="Normal"/>
    <w:link w:val="HeaderChar"/>
    <w:uiPriority w:val="99"/>
    <w:unhideWhenUsed w:val="1"/>
    <w:rsid w:val="008930D9"/>
    <w:pPr>
      <w:tabs>
        <w:tab w:val="center" w:pos="4680"/>
        <w:tab w:val="right" w:pos="9360"/>
      </w:tabs>
      <w:spacing w:after="0" w:line="240" w:lineRule="auto"/>
    </w:pPr>
  </w:style>
  <w:style w:type="character" w:styleId="HeaderChar" w:customStyle="1">
    <w:name w:val="Header Char"/>
    <w:basedOn w:val="DefaultParagraphFont"/>
    <w:link w:val="Header"/>
    <w:uiPriority w:val="99"/>
    <w:rsid w:val="008930D9"/>
  </w:style>
  <w:style w:type="paragraph" w:styleId="Footer">
    <w:name w:val="footer"/>
    <w:basedOn w:val="Normal"/>
    <w:link w:val="FooterChar"/>
    <w:uiPriority w:val="99"/>
    <w:unhideWhenUsed w:val="1"/>
    <w:rsid w:val="008930D9"/>
    <w:pPr>
      <w:tabs>
        <w:tab w:val="center" w:pos="4680"/>
        <w:tab w:val="right" w:pos="9360"/>
      </w:tabs>
      <w:spacing w:after="0" w:line="240" w:lineRule="auto"/>
    </w:pPr>
  </w:style>
  <w:style w:type="character" w:styleId="FooterChar" w:customStyle="1">
    <w:name w:val="Footer Char"/>
    <w:basedOn w:val="DefaultParagraphFont"/>
    <w:link w:val="Footer"/>
    <w:uiPriority w:val="99"/>
    <w:rsid w:val="008930D9"/>
  </w:style>
  <w:style w:type="paragraph" w:styleId="BodyText1" w:customStyle="1">
    <w:name w:val="Body Text1"/>
    <w:rsid w:val="009F76DA"/>
    <w:pPr>
      <w:spacing w:after="120" w:line="240" w:lineRule="auto"/>
    </w:pPr>
    <w:rPr>
      <w:rFonts w:ascii="Times New Roman" w:cs="Times New Roman" w:eastAsia="Times New Roman" w:hAnsi="Times New Roman"/>
      <w:szCs w:val="20"/>
    </w:rPr>
  </w:style>
  <w:style w:type="paragraph" w:styleId="NL-1" w:customStyle="1">
    <w:name w:val="NL-1"/>
    <w:basedOn w:val="BodyText1"/>
    <w:next w:val="BodyText1"/>
    <w:rsid w:val="009F76DA"/>
    <w:pPr>
      <w:ind w:left="490" w:hanging="490"/>
    </w:pPr>
  </w:style>
  <w:style w:type="table" w:styleId="TableGrid">
    <w:name w:val="Table Grid"/>
    <w:basedOn w:val="TableNormal"/>
    <w:uiPriority w:val="39"/>
    <w:rsid w:val="0005257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
    <w:name w:val="Body Text"/>
    <w:basedOn w:val="Normal"/>
    <w:link w:val="BodyTextChar"/>
    <w:semiHidden w:val="1"/>
    <w:rsid w:val="00AB7E51"/>
    <w:pPr>
      <w:spacing w:after="0" w:line="240" w:lineRule="auto"/>
      <w:jc w:val="both"/>
    </w:pPr>
    <w:rPr>
      <w:rFonts w:ascii="Times New Roman" w:cs="Times New Roman" w:eastAsia="Times New Roman" w:hAnsi="Times New Roman"/>
      <w:sz w:val="20"/>
      <w:szCs w:val="20"/>
    </w:rPr>
  </w:style>
  <w:style w:type="character" w:styleId="BodyTextChar" w:customStyle="1">
    <w:name w:val="Body Text Char"/>
    <w:basedOn w:val="DefaultParagraphFont"/>
    <w:link w:val="BodyText"/>
    <w:semiHidden w:val="1"/>
    <w:rsid w:val="00AB7E51"/>
    <w:rPr>
      <w:rFonts w:ascii="Times New Roman" w:cs="Times New Roman" w:eastAsia="Times New Roman" w:hAnsi="Times New Roman"/>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bw.edu/resources/dean/policies/Policy_on_Academic_Honesty_082009.docx" TargetMode="External"/><Relationship Id="rId10" Type="http://schemas.openxmlformats.org/officeDocument/2006/relationships/hyperlink" Target="https://owa.bw.edu/owa/redir.aspx?C=518661d5da1b42c3b013755866797313&amp;URL=mailto%3akejackso%40bw.edu"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wa.bw.edu/owa/redir.aspx?C=518661d5da1b42c3b013755866797313&amp;URL=mailto%3aatoure%40bw.edu" TargetMode="External"/><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owa.bw.edu/owa/redir.aspx?C=518661d5da1b42c3b013755866797313&amp;URL=http%3a%2f%2fwww.bw.edu%2fresources%2f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pGIToLgqkC64ORgyG4C8RODlsw==">CgMxLjA4AHIhMVV5Z05NcklheFpqTFVGX2RKbl81dDlXSjRseHFHSlUy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2025-05-05T21:18:00Z</dcterms:created>
  <dc:creator>Mary Pisnar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0x010100203DC3A1D93B9D4CADAA4DCCDBB0C1AE</vt:lpwstr>
  </property>
  <property fmtid="{D5CDD505-2E9C-101B-9397-08002B2CF9AE}" pid="3" name="GrammarlyDocumentId">
    <vt:lpwstr>37a164d2-7f33-431c-81c8-9f5c0ac3e678</vt:lpwstr>
  </property>
</Properties>
</file>